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4D29F">
      <w:pPr>
        <w:ind w:firstLine="1269" w:firstLineChars="395"/>
      </w:pPr>
      <w:r>
        <w:rPr>
          <w:rStyle w:val="9"/>
        </w:rPr>
        <w:t>西宁市第三人民医院</w:t>
      </w:r>
      <w:r>
        <w:rPr>
          <w:rStyle w:val="9"/>
          <w:rFonts w:hint="eastAsia" w:eastAsiaTheme="majorEastAsia"/>
          <w:lang w:val="en-US" w:eastAsia="zh-CN"/>
        </w:rPr>
        <w:t>购买</w:t>
      </w:r>
      <w:r>
        <w:rPr>
          <w:rStyle w:val="9"/>
        </w:rPr>
        <w:t>一键报警装置</w:t>
      </w:r>
      <w:r>
        <w:rPr>
          <w:rStyle w:val="9"/>
          <w:rFonts w:hint="eastAsia"/>
        </w:rPr>
        <w:t>需求</w:t>
      </w:r>
      <w:r>
        <w:br w:type="textWrapping"/>
      </w:r>
      <w:r>
        <w:t>一、建设总体原则（院内内部定位）</w:t>
      </w:r>
      <w:r>
        <w:br w:type="textWrapping"/>
      </w:r>
      <w:r>
        <w:t>仅院内内部三级联动：临床科室/医技科室/重点点位 → 警务室（保卫科）→ 消防控制室</w:t>
      </w:r>
      <w:r>
        <w:rPr>
          <w:rFonts w:hint="eastAsia"/>
        </w:rPr>
        <w:t>。</w:t>
      </w:r>
      <w:r>
        <w:t>治安类突发事件（伤医、纠纷、暴力、滋扰）优先推送警务室；火情、消防隐患类优先推送消控室；紧急重大事件双室同步弹窗提醒。</w:t>
      </w:r>
      <w:r>
        <w:br w:type="textWrapping"/>
      </w:r>
      <w:r>
        <w:t>全程24小时在线、不可随意关机撤防、操作极简、慌乱场景1秒触发。</w:t>
      </w:r>
      <w:r>
        <w:br w:type="textWrapping"/>
      </w:r>
      <w:r>
        <w:t>满足医院内部安防管理、消防管理、等级医院评审、院内日常</w:t>
      </w:r>
      <w:bookmarkStart w:id="0" w:name="_GoBack"/>
      <w:bookmarkEnd w:id="0"/>
      <w:r>
        <w:t>应急管理要求。</w:t>
      </w:r>
      <w:r>
        <w:br w:type="textWrapping"/>
      </w:r>
      <w:r>
        <w:t>二、点位安装</w:t>
      </w:r>
    </w:p>
    <w:p w14:paraId="40D4F91F">
      <w:r>
        <w:rPr>
          <w:rFonts w:hint="eastAsia"/>
          <w:lang w:val="en-US" w:eastAsia="zh-CN"/>
        </w:rPr>
        <w:t>1.全院部分重点科室</w:t>
      </w:r>
      <w:r>
        <w:br w:type="textWrapping"/>
      </w:r>
      <w:r>
        <w:t>2. 安装规范</w:t>
      </w:r>
      <w:r>
        <w:br w:type="textWrapping"/>
      </w:r>
      <w:r>
        <w:t>安装高度：距地面1.2m–1.4m，医护抬手即可触碰，不易被患者遮挡、破坏。</w:t>
      </w:r>
      <w:r>
        <w:br w:type="textWrapping"/>
      </w:r>
      <w:r>
        <w:t>按键：大尺寸红色紧急按键，标配防误触保护罩/钥匙锁，避免误碰误报。</w:t>
      </w:r>
      <w:r>
        <w:br w:type="textWrapping"/>
      </w:r>
      <w:r>
        <w:t>安装方式：壁挂固定，坚固防拆卸，具备防拆报警触发功能。</w:t>
      </w:r>
      <w:r>
        <w:br w:type="textWrapping"/>
      </w:r>
      <w:r>
        <w:t>全院区无信号盲区，地下室、角落房间信号稳定不掉线。</w:t>
      </w:r>
      <w:r>
        <w:br w:type="textWrapping"/>
      </w:r>
      <w:r>
        <w:t>三、科室终端（前端一键报警设备）内部功能要求</w:t>
      </w:r>
      <w:r>
        <w:br w:type="textWrapping"/>
      </w:r>
      <w:r>
        <w:t>一键触发</w:t>
      </w:r>
      <w:r>
        <w:br w:type="textWrapping"/>
      </w:r>
      <w:r>
        <w:t>按下紧急键：立即同时向警务室、消控室发送报警信号+精准位置信息。</w:t>
      </w:r>
      <w:r>
        <w:br w:type="textWrapping"/>
      </w:r>
      <w:r>
        <w:t>支持区分警情类型：【治安紧急】【消防紧急】【普通求助】三类分级上报。</w:t>
      </w:r>
      <w:r>
        <w:br w:type="textWrapping"/>
      </w:r>
      <w:r>
        <w:t>双向语音对讲</w:t>
      </w:r>
      <w:r>
        <w:br w:type="textWrapping"/>
      </w:r>
      <w:r>
        <w:t>报警触发后，科室与警务室、消控室可免提全双工实时通话，无需拨号，直接沟通现场情况。</w:t>
      </w:r>
      <w:r>
        <w:br w:type="textWrapping"/>
      </w:r>
      <w:r>
        <w:t>声光提示</w:t>
      </w:r>
      <w:r>
        <w:br w:type="textWrapping"/>
      </w:r>
      <w:r>
        <w:t>本机报警后自带声光提示，震慑不法人员、提示周边人员支援。</w:t>
      </w:r>
      <w:r>
        <w:br w:type="textWrapping"/>
      </w:r>
      <w:r>
        <w:t>供电与可靠性</w:t>
      </w:r>
      <w:r>
        <w:br w:type="textWrapping"/>
      </w:r>
      <w:r>
        <w:t>常规220V市电供电，内置后备蓄电池，全院停电情况下设备持续工作≥8小时。</w:t>
      </w:r>
      <w:r>
        <w:br w:type="textWrapping"/>
      </w:r>
      <w:r>
        <w:t>具备离线自检、故障提醒、低电量提醒，设备异常自动上报管理端。</w:t>
      </w:r>
      <w:r>
        <w:br w:type="textWrapping"/>
      </w:r>
      <w:r>
        <w:t>传输方式</w:t>
      </w:r>
      <w:r>
        <w:br w:type="textWrapping"/>
      </w:r>
      <w:r>
        <w:t>优先院内有线局域网+4G全网通双路备份，一路故障另一路正常报警，杜绝失联。</w:t>
      </w:r>
      <w:r>
        <w:br w:type="textWrapping"/>
      </w:r>
      <w:r>
        <w:t>抗医疗设备电磁干扰，不影响监护仪、核磁、检验等医疗设备正常运行。</w:t>
      </w:r>
      <w:r>
        <w:br w:type="textWrapping"/>
      </w:r>
      <w:r>
        <w:t>四、警务室（保卫科）接收端内部要求</w:t>
      </w:r>
      <w:r>
        <w:br w:type="textWrapping"/>
      </w:r>
      <w:r>
        <w:t>接警显示</w:t>
      </w:r>
      <w:r>
        <w:br w:type="textWrapping"/>
      </w:r>
      <w:r>
        <w:t>大屏管理主机：报警瞬间弹窗显示科室名称、楼层、房间号、点位地图，精准定位。</w:t>
      </w:r>
      <w:r>
        <w:br w:type="textWrapping"/>
      </w:r>
      <w:r>
        <w:t>不同警情颜色区分、声光警示，一秒分辨治安/消防/普通求助。</w:t>
      </w:r>
      <w:r>
        <w:br w:type="textWrapping"/>
      </w:r>
      <w:r>
        <w:t>联动配套</w:t>
      </w:r>
      <w:r>
        <w:br w:type="textWrapping"/>
      </w:r>
      <w:r>
        <w:t>可一键对讲回呼科室、一键调度全院安保对讲机群组、下发就近人员赶往现场。</w:t>
      </w:r>
      <w:r>
        <w:br w:type="textWrapping"/>
      </w:r>
      <w:r>
        <w:t>内部值守与响应</w:t>
      </w:r>
      <w:r>
        <w:br w:type="textWrapping"/>
      </w:r>
      <w:r>
        <w:t>警务室24小时专人值守，收到治安警情，30秒内响应、3分钟内到达事发科室。</w:t>
      </w:r>
      <w:r>
        <w:br w:type="textWrapping"/>
      </w:r>
      <w:r>
        <w:t>接到重大伤人、聚众闹事等极端警情，院内先期处置，同步按院内流程联动辖区派出所。</w:t>
      </w:r>
      <w:r>
        <w:br w:type="textWrapping"/>
      </w:r>
      <w:r>
        <w:t>事件留存</w:t>
      </w:r>
      <w:r>
        <w:br w:type="textWrapping"/>
      </w:r>
      <w:r>
        <w:t>所有报警时间、位置、对讲录音、处置记录存档不少于90天，支持查询、回溯、导出。</w:t>
      </w:r>
      <w:r>
        <w:br w:type="textWrapping"/>
      </w:r>
      <w:r>
        <w:t>五、消控室接收端内部专属要求</w:t>
      </w:r>
      <w:r>
        <w:br w:type="textWrapping"/>
      </w:r>
      <w:r>
        <w:t>独立接收与分类</w:t>
      </w:r>
      <w:r>
        <w:br w:type="textWrapping"/>
      </w:r>
      <w:r>
        <w:t>单独接收科室消防紧急一键报警，同时可接收重大治安联动报警。</w:t>
      </w:r>
      <w:r>
        <w:br w:type="textWrapping"/>
      </w:r>
      <w:r>
        <w:t>科室端：医护遇到紧急危险/火情 → 按下一键报警按钮。</w:t>
      </w:r>
      <w:r>
        <w:br w:type="textWrapping"/>
      </w:r>
      <w:r>
        <w:t>系统动作：信号同步直达警务室+消控室+监控中心，弹窗+定位+声光+对讲开启。</w:t>
      </w:r>
      <w:r>
        <w:br w:type="textWrapping"/>
      </w:r>
      <w:r>
        <w:t>警务室：</w:t>
      </w:r>
      <w:r>
        <w:br w:type="textWrapping"/>
      </w:r>
      <w:r>
        <w:t>立刻对讲确认现场情况，安排就近安保人员火速到场控制现场。</w:t>
      </w:r>
      <w:r>
        <w:br w:type="textWrapping"/>
      </w:r>
      <w:r>
        <w:t>事态可控：院内内部调解处置；事态严重：上报院领导、联动公安。</w:t>
      </w:r>
      <w:r>
        <w:br w:type="textWrapping"/>
      </w:r>
      <w:r>
        <w:t>消控室：</w:t>
      </w:r>
      <w:r>
        <w:br w:type="textWrapping"/>
      </w:r>
      <w:r>
        <w:t>治安警情：关注事态，做好应急后备支援；</w:t>
      </w:r>
      <w:r>
        <w:br w:type="textWrapping"/>
      </w:r>
      <w:r>
        <w:t>设备整机质保≥</w:t>
      </w:r>
      <w:r>
        <w:rPr>
          <w:rFonts w:hint="eastAsia"/>
          <w:lang w:val="en-US" w:eastAsia="zh-CN"/>
        </w:rPr>
        <w:t>2</w:t>
      </w:r>
      <w:r>
        <w:t>年，故障报修24小时内到场维修更换。</w:t>
      </w:r>
      <w: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D47"/>
    <w:rsid w:val="0065219D"/>
    <w:rsid w:val="00A04E2F"/>
    <w:rsid w:val="00CC570E"/>
    <w:rsid w:val="00DB1D68"/>
    <w:rsid w:val="00FB7D47"/>
    <w:rsid w:val="064D2580"/>
    <w:rsid w:val="2358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1114</Words>
  <Characters>1136</Characters>
  <Lines>13</Lines>
  <Paragraphs>3</Paragraphs>
  <TotalTime>20</TotalTime>
  <ScaleCrop>false</ScaleCrop>
  <LinksUpToDate>false</LinksUpToDate>
  <CharactersWithSpaces>1142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2026-04-20T09:52:00Z</dcterms:created>
  <dc:creator>Administrator</dc:creator>
  <cp:lastModifiedBy>小马哥</cp:lastModifiedBy>
  <dcterms:modified xsi:type="dcterms:W3CDTF">2026-04-21T07:55:39Z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eyJoZGlkIjoiMzdhZWVlMDY5YzU5ZTk5MGMyOWI0NTI3NzM3ZTYwZjMiLCJ1c2VySWQiOiIzMTMxNDc0MDUifQ==</vt:lpwstr>
  </property>
  <property fmtid="{D5CDD505-2E9C-101B-9397-08002B2CF9AE}" pid="3" name="KSOProductBuildVer">
    <vt:lpwstr>2052-12.1.0.25865</vt:lpwstr>
  </property>
  <property fmtid="{D5CDD505-2E9C-101B-9397-08002B2CF9AE}" pid="4" name="ICV">
    <vt:lpwstr>FB261574414D45CEBC52EA63F940257E_13</vt:lpwstr>
  </property>
</Properties>
</file>